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8DB9" w14:textId="38A933CD" w:rsidR="00224CAC" w:rsidRPr="000B765A" w:rsidRDefault="000B765A" w:rsidP="000B765A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0B765A">
        <w:rPr>
          <w:rFonts w:asciiTheme="minorHAnsi" w:hAnsiTheme="minorHAnsi" w:cstheme="minorHAnsi"/>
          <w:sz w:val="40"/>
          <w:szCs w:val="40"/>
        </w:rPr>
        <w:t>Arts in Education Collective Impact | Shared Measurement</w:t>
      </w:r>
    </w:p>
    <w:p w14:paraId="7765CDD7" w14:textId="77777777" w:rsidR="004E00AA" w:rsidRPr="000B765A" w:rsidRDefault="001546A6" w:rsidP="000B765A">
      <w:pPr>
        <w:pStyle w:val="Heading1"/>
      </w:pPr>
      <w:r w:rsidRPr="000B765A">
        <w:t>General Support</w:t>
      </w:r>
    </w:p>
    <w:p w14:paraId="1796B6EE" w14:textId="77777777" w:rsidR="001546A6" w:rsidRPr="000B765A" w:rsidRDefault="004E00AA" w:rsidP="000B7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ECS/AEP </w:t>
      </w:r>
      <w:proofErr w:type="spellStart"/>
      <w:r w:rsidRPr="000B765A">
        <w:rPr>
          <w:sz w:val="24"/>
          <w:szCs w:val="24"/>
        </w:rPr>
        <w:t>ArtScan</w:t>
      </w:r>
      <w:proofErr w:type="spellEnd"/>
      <w:r w:rsidRPr="000B765A">
        <w:rPr>
          <w:sz w:val="24"/>
          <w:szCs w:val="24"/>
        </w:rPr>
        <w:t xml:space="preserve">: </w:t>
      </w:r>
      <w:hyperlink r:id="rId8" w:history="1">
        <w:r w:rsidRPr="000B765A">
          <w:rPr>
            <w:rStyle w:val="Hyperlink"/>
            <w:sz w:val="24"/>
            <w:szCs w:val="24"/>
          </w:rPr>
          <w:t>https://www.aep-arts.org/artscan/</w:t>
        </w:r>
      </w:hyperlink>
    </w:p>
    <w:p w14:paraId="0BF48BD3" w14:textId="77777777" w:rsidR="004E00AA" w:rsidRPr="000B765A" w:rsidRDefault="004E00AA" w:rsidP="000B7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65A">
        <w:rPr>
          <w:sz w:val="24"/>
          <w:szCs w:val="24"/>
        </w:rPr>
        <w:t>ECS State Data Infrastruc</w:t>
      </w:r>
      <w:r w:rsidR="001546A6" w:rsidRPr="000B765A">
        <w:rPr>
          <w:sz w:val="24"/>
          <w:szCs w:val="24"/>
        </w:rPr>
        <w:t>ture Project for Arts Education</w:t>
      </w:r>
      <w:r w:rsidRPr="000B765A">
        <w:rPr>
          <w:sz w:val="24"/>
          <w:szCs w:val="24"/>
        </w:rPr>
        <w:t xml:space="preserve">: </w:t>
      </w:r>
      <w:hyperlink r:id="rId9" w:history="1">
        <w:r w:rsidRPr="000B765A">
          <w:rPr>
            <w:rStyle w:val="Hyperlink"/>
            <w:sz w:val="24"/>
            <w:szCs w:val="24"/>
          </w:rPr>
          <w:t>https://www.ecs.org/initiatives/state-data-infrastructure-project-for-arts-education/</w:t>
        </w:r>
      </w:hyperlink>
    </w:p>
    <w:p w14:paraId="3FA4DC71" w14:textId="77777777" w:rsidR="004E00AA" w:rsidRPr="000B765A" w:rsidRDefault="004E00AA" w:rsidP="000B7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65A">
        <w:rPr>
          <w:sz w:val="24"/>
          <w:szCs w:val="24"/>
        </w:rPr>
        <w:t>NEA Collective Impact Logic Model</w:t>
      </w:r>
      <w:r w:rsidR="001546A6" w:rsidRPr="000B765A">
        <w:rPr>
          <w:sz w:val="24"/>
          <w:szCs w:val="24"/>
        </w:rPr>
        <w:t xml:space="preserve">: </w:t>
      </w:r>
      <w:hyperlink r:id="rId10" w:history="1">
        <w:r w:rsidR="001546A6" w:rsidRPr="000B765A">
          <w:rPr>
            <w:rStyle w:val="Hyperlink"/>
            <w:sz w:val="24"/>
            <w:szCs w:val="24"/>
          </w:rPr>
          <w:t>https://www.arts.gov/sites/default/files/NEA-Collective-Logic-11-20-20-hires.pdf</w:t>
        </w:r>
      </w:hyperlink>
    </w:p>
    <w:p w14:paraId="34C99246" w14:textId="67459DE2" w:rsidR="004E00AA" w:rsidRPr="000B765A" w:rsidRDefault="001546A6" w:rsidP="000B7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NEA Collective Impact Guidelines: </w:t>
      </w:r>
      <w:hyperlink r:id="rId11" w:history="1">
        <w:r w:rsidRPr="000B765A">
          <w:rPr>
            <w:rStyle w:val="Hyperlink"/>
            <w:sz w:val="24"/>
            <w:szCs w:val="24"/>
          </w:rPr>
          <w:t>https://www.arts.gov/grants/grants-for-arts-projects/arts-education/collective-impact-grants</w:t>
        </w:r>
      </w:hyperlink>
    </w:p>
    <w:p w14:paraId="33FD67DD" w14:textId="77777777" w:rsidR="004E00AA" w:rsidRPr="000B765A" w:rsidRDefault="004E00AA" w:rsidP="000B765A">
      <w:pPr>
        <w:pStyle w:val="Heading1"/>
      </w:pPr>
      <w:r w:rsidRPr="000B765A">
        <w:t>Data Dashboards and Reports</w:t>
      </w:r>
    </w:p>
    <w:p w14:paraId="1B865A5C" w14:textId="77777777" w:rsidR="004E00AA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Arts Education Data Project website with state education agency dashboards: </w:t>
      </w:r>
      <w:hyperlink r:id="rId12" w:history="1">
        <w:r w:rsidRPr="000B765A">
          <w:rPr>
            <w:rStyle w:val="Hyperlink"/>
            <w:sz w:val="24"/>
            <w:szCs w:val="24"/>
          </w:rPr>
          <w:t>https://www.artseddata.org/</w:t>
        </w:r>
      </w:hyperlink>
    </w:p>
    <w:p w14:paraId="0C45436E" w14:textId="77777777" w:rsidR="004E00AA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0B765A">
        <w:rPr>
          <w:sz w:val="24"/>
          <w:szCs w:val="24"/>
        </w:rPr>
        <w:t>Artlook</w:t>
      </w:r>
      <w:proofErr w:type="spellEnd"/>
      <w:r w:rsidRPr="000B765A">
        <w:rPr>
          <w:sz w:val="24"/>
          <w:szCs w:val="24"/>
        </w:rPr>
        <w:t xml:space="preserve"> Map: </w:t>
      </w:r>
      <w:hyperlink r:id="rId13" w:history="1">
        <w:r w:rsidRPr="000B765A">
          <w:rPr>
            <w:rStyle w:val="Hyperlink"/>
            <w:sz w:val="24"/>
            <w:szCs w:val="24"/>
          </w:rPr>
          <w:t>https://artlookmap.com/</w:t>
        </w:r>
      </w:hyperlink>
    </w:p>
    <w:p w14:paraId="58389BCA" w14:textId="77777777" w:rsidR="004E00AA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Ingenuity State of the Arts reports: </w:t>
      </w:r>
      <w:hyperlink r:id="rId14" w:history="1">
        <w:r w:rsidRPr="000B765A">
          <w:rPr>
            <w:rStyle w:val="Hyperlink"/>
            <w:sz w:val="24"/>
            <w:szCs w:val="24"/>
          </w:rPr>
          <w:t>https://www.ingenuity-inc.org/data-research/state-of-the-arts/</w:t>
        </w:r>
      </w:hyperlink>
    </w:p>
    <w:p w14:paraId="0EBD8381" w14:textId="77777777" w:rsidR="004E00AA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Dodge Arts Education Data Dashboard: </w:t>
      </w:r>
      <w:hyperlink r:id="rId15" w:history="1">
        <w:r w:rsidR="001546A6" w:rsidRPr="000B765A">
          <w:rPr>
            <w:rStyle w:val="Hyperlink"/>
            <w:sz w:val="24"/>
            <w:szCs w:val="24"/>
          </w:rPr>
          <w:t>https://www.grdodge.org/artseddashboard/</w:t>
        </w:r>
      </w:hyperlink>
      <w:r w:rsidR="001546A6" w:rsidRPr="000B765A">
        <w:rPr>
          <w:sz w:val="24"/>
          <w:szCs w:val="24"/>
        </w:rPr>
        <w:br/>
      </w:r>
      <w:r w:rsidRPr="000B765A">
        <w:rPr>
          <w:sz w:val="24"/>
          <w:szCs w:val="24"/>
        </w:rPr>
        <w:t xml:space="preserve">For further information contact Richard Simon at </w:t>
      </w:r>
      <w:hyperlink r:id="rId16" w:history="1">
        <w:r w:rsidRPr="000B765A">
          <w:rPr>
            <w:rStyle w:val="Hyperlink"/>
            <w:sz w:val="24"/>
            <w:szCs w:val="24"/>
          </w:rPr>
          <w:t>rsimon@grdodge.org</w:t>
        </w:r>
      </w:hyperlink>
    </w:p>
    <w:p w14:paraId="176AADA7" w14:textId="77777777" w:rsidR="004E00AA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DC Collaborative Data Dashboards: </w:t>
      </w:r>
      <w:hyperlink r:id="rId17" w:anchor="!/" w:history="1">
        <w:r w:rsidRPr="000B765A">
          <w:rPr>
            <w:rStyle w:val="Hyperlink"/>
            <w:sz w:val="24"/>
            <w:szCs w:val="24"/>
          </w:rPr>
          <w:t>https://public.tableau.com/profile/dccollaborative#!/</w:t>
        </w:r>
      </w:hyperlink>
    </w:p>
    <w:p w14:paraId="4BA0E44C" w14:textId="150DA488" w:rsidR="001546A6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Dashboard Overview document (for focus groups): </w:t>
      </w:r>
      <w:hyperlink r:id="rId18" w:history="1">
        <w:r w:rsidRPr="000B765A">
          <w:rPr>
            <w:rStyle w:val="Hyperlink"/>
            <w:sz w:val="24"/>
            <w:szCs w:val="24"/>
          </w:rPr>
          <w:t>https://drive.google.com/file/d/1RMpACR16PvnNPNnZA689xAhjkp2bwFmo/view?usp=sharing</w:t>
        </w:r>
      </w:hyperlink>
    </w:p>
    <w:p w14:paraId="76632706" w14:textId="77777777" w:rsidR="001546A6" w:rsidRPr="000B765A" w:rsidRDefault="001546A6" w:rsidP="000B765A">
      <w:pPr>
        <w:pStyle w:val="Heading1"/>
      </w:pPr>
      <w:r w:rsidRPr="000B765A">
        <w:t>Additional Shared Measurement Resources</w:t>
      </w:r>
    </w:p>
    <w:p w14:paraId="54DD1534" w14:textId="3A14F18B" w:rsidR="00A5102D" w:rsidRDefault="00A5102D" w:rsidP="00C03A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765A">
        <w:rPr>
          <w:sz w:val="24"/>
          <w:szCs w:val="24"/>
        </w:rPr>
        <w:t>More Than Measuring</w:t>
      </w:r>
      <w:r w:rsidR="00C03AFB">
        <w:rPr>
          <w:sz w:val="24"/>
          <w:szCs w:val="24"/>
        </w:rPr>
        <w:t xml:space="preserve">: Program Evaluation as an Opportunity to Build the Capacity of Communities: </w:t>
      </w:r>
      <w:hyperlink r:id="rId19" w:history="1">
        <w:r w:rsidR="00C03AFB" w:rsidRPr="005B405B">
          <w:rPr>
            <w:rStyle w:val="Hyperlink"/>
            <w:sz w:val="24"/>
            <w:szCs w:val="24"/>
          </w:rPr>
          <w:t>https://www.bigthought.org/wp-content/uploads/2020/03/MoreThanMeasuring.pdf</w:t>
        </w:r>
      </w:hyperlink>
    </w:p>
    <w:p w14:paraId="1858EE74" w14:textId="39FBEFA9" w:rsidR="00C03AFB" w:rsidRPr="00C03AFB" w:rsidRDefault="00C03AFB" w:rsidP="00C03AF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Guide to </w:t>
      </w:r>
      <w:r w:rsidR="00A5102D" w:rsidRPr="000B765A">
        <w:rPr>
          <w:sz w:val="24"/>
          <w:szCs w:val="24"/>
        </w:rPr>
        <w:t>Evaluating Collective Impact</w:t>
      </w:r>
      <w:r>
        <w:rPr>
          <w:sz w:val="24"/>
          <w:szCs w:val="24"/>
        </w:rPr>
        <w:t xml:space="preserve">: </w:t>
      </w:r>
      <w:r w:rsidRPr="00C03AFB">
        <w:rPr>
          <w:sz w:val="24"/>
          <w:szCs w:val="24"/>
        </w:rPr>
        <w:t>https://www.fsg.org/publications/guide-evaluating-collective-impact</w:t>
      </w:r>
    </w:p>
    <w:p w14:paraId="40B175EE" w14:textId="112604F5" w:rsidR="001546A6" w:rsidRDefault="00C03AFB" w:rsidP="000B76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Facilitating Intentional Group Learning: </w:t>
      </w:r>
      <w:hyperlink r:id="rId20" w:history="1">
        <w:r w:rsidRPr="005B405B">
          <w:rPr>
            <w:rStyle w:val="Hyperlink"/>
            <w:sz w:val="24"/>
            <w:szCs w:val="24"/>
          </w:rPr>
          <w:t>https://www.fsg.org/tools-and-resources/facilitating-intentional-group-learning</w:t>
        </w:r>
      </w:hyperlink>
    </w:p>
    <w:p w14:paraId="03150EE7" w14:textId="2DB2C54B" w:rsidR="00C03AFB" w:rsidRDefault="00C03AFB" w:rsidP="00C03A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AFB">
        <w:rPr>
          <w:sz w:val="24"/>
          <w:szCs w:val="24"/>
        </w:rPr>
        <w:t xml:space="preserve">Evidence for Improvement: An Integrated Analytic Approach for Supporting Networks in Education: </w:t>
      </w:r>
      <w:hyperlink r:id="rId21" w:history="1">
        <w:r w:rsidRPr="005B405B">
          <w:rPr>
            <w:rStyle w:val="Hyperlink"/>
            <w:sz w:val="24"/>
            <w:szCs w:val="24"/>
          </w:rPr>
          <w:t>https://www.carnegiefoundation.org/resources/publications/evidence-for-improvement/</w:t>
        </w:r>
      </w:hyperlink>
    </w:p>
    <w:p w14:paraId="049A385E" w14:textId="77777777" w:rsidR="00C03AFB" w:rsidRPr="00C03AFB" w:rsidRDefault="00C03AFB" w:rsidP="00C03AFB">
      <w:pPr>
        <w:rPr>
          <w:sz w:val="24"/>
          <w:szCs w:val="24"/>
        </w:rPr>
      </w:pPr>
    </w:p>
    <w:sectPr w:rsidR="00C03AFB" w:rsidRPr="00C0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E156B"/>
    <w:multiLevelType w:val="hybridMultilevel"/>
    <w:tmpl w:val="AAF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3A9"/>
    <w:multiLevelType w:val="hybridMultilevel"/>
    <w:tmpl w:val="8330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6E48"/>
    <w:multiLevelType w:val="multilevel"/>
    <w:tmpl w:val="187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50CBE"/>
    <w:multiLevelType w:val="hybridMultilevel"/>
    <w:tmpl w:val="03EA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AA"/>
    <w:rsid w:val="00097943"/>
    <w:rsid w:val="000B765A"/>
    <w:rsid w:val="001546A6"/>
    <w:rsid w:val="00224CAC"/>
    <w:rsid w:val="004E00AA"/>
    <w:rsid w:val="00A5102D"/>
    <w:rsid w:val="00C03AFB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375B"/>
  <w15:chartTrackingRefBased/>
  <w15:docId w15:val="{E95D80AC-BF2C-4C46-A44D-3875B60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0A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76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6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7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6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-arts.org/artscan/" TargetMode="External"/><Relationship Id="rId13" Type="http://schemas.openxmlformats.org/officeDocument/2006/relationships/hyperlink" Target="https://artlookmap.com/" TargetMode="External"/><Relationship Id="rId18" Type="http://schemas.openxmlformats.org/officeDocument/2006/relationships/hyperlink" Target="https://drive.google.com/file/d/1RMpACR16PvnNPNnZA689xAhjkp2bwFmo/view?usp=shar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rnegiefoundation.org/resources/publications/evidence-for-improvemen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rtseddata.org/" TargetMode="External"/><Relationship Id="rId17" Type="http://schemas.openxmlformats.org/officeDocument/2006/relationships/hyperlink" Target="https://public.tableau.com/profile/dccollaborati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simon@grdodge.org" TargetMode="External"/><Relationship Id="rId20" Type="http://schemas.openxmlformats.org/officeDocument/2006/relationships/hyperlink" Target="https://www.fsg.org/tools-and-resources/facilitating-intentional-group-learn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ts.gov/grants/grants-for-arts-projects/arts-education/collective-impact-gra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rdodge.org/artseddashboa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ts.gov/sites/default/files/NEA-Collective-Logic-11-20-20-hires.pdf" TargetMode="External"/><Relationship Id="rId19" Type="http://schemas.openxmlformats.org/officeDocument/2006/relationships/hyperlink" Target="https://www.bigthought.org/wp-content/uploads/2020/03/MoreThanMeasuring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cs.org/initiatives/state-data-infrastructure-project-for-arts-education/" TargetMode="External"/><Relationship Id="rId14" Type="http://schemas.openxmlformats.org/officeDocument/2006/relationships/hyperlink" Target="https://www.ingenuity-inc.org/data-research/state-of-the-ar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DC2BE6DFA4B898A14908F6DA639" ma:contentTypeVersion="13" ma:contentTypeDescription="Create a new document." ma:contentTypeScope="" ma:versionID="11b4f8bc49bc356d112af7f97bf00ed5">
  <xsd:schema xmlns:xsd="http://www.w3.org/2001/XMLSchema" xmlns:xs="http://www.w3.org/2001/XMLSchema" xmlns:p="http://schemas.microsoft.com/office/2006/metadata/properties" xmlns:ns2="2d4f0ca4-4a1a-4214-b6d8-a01b699e76ba" xmlns:ns3="9eb65cfe-aeae-4682-a1d6-4913bfef0f08" targetNamespace="http://schemas.microsoft.com/office/2006/metadata/properties" ma:root="true" ma:fieldsID="7a58f533f6e86995b444fdb4079a940e" ns2:_="" ns3:_="">
    <xsd:import namespace="2d4f0ca4-4a1a-4214-b6d8-a01b699e76ba"/>
    <xsd:import namespace="9eb65cfe-aeae-4682-a1d6-4913bfef0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f0ca4-4a1a-4214-b6d8-a01b699e7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65cfe-aeae-4682-a1d6-4913bfef0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3E20B-689A-4FBA-9E1C-9A2428E2D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E8824-AF17-41DB-A137-530FF7C86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f0ca4-4a1a-4214-b6d8-a01b699e76ba"/>
    <ds:schemaRef ds:uri="9eb65cfe-aeae-4682-a1d6-4913bfef0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68039-D7CC-41CC-8BD4-8B72ED319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Don</dc:creator>
  <cp:keywords/>
  <dc:description/>
  <cp:lastModifiedBy>John Malloy</cp:lastModifiedBy>
  <cp:revision>2</cp:revision>
  <dcterms:created xsi:type="dcterms:W3CDTF">2021-02-09T13:18:00Z</dcterms:created>
  <dcterms:modified xsi:type="dcterms:W3CDTF">2021-02-09T13:18:00Z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0x0101007EA0BDC2BE6DFA4B898A14908F6DA639</vt:lpwstr>
  </property>
</Properties>
</file>